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E15CA" w:rsidRPr="008E15CA" w:rsidTr="008E15CA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5CA" w:rsidRPr="008E15CA" w:rsidRDefault="008E15CA" w:rsidP="008E1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E15C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fr-FR"/>
              </w:rPr>
              <w:t>Sondage post-attentat / Figaro</w:t>
            </w:r>
          </w:p>
        </w:tc>
      </w:tr>
    </w:tbl>
    <w:p w:rsidR="008E15CA" w:rsidRPr="008E15CA" w:rsidRDefault="008E15CA" w:rsidP="008E15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8E15CA">
        <w:rPr>
          <w:rFonts w:ascii="Times New Roman" w:eastAsia="Times New Roman" w:hAnsi="Times New Roman"/>
          <w:sz w:val="24"/>
          <w:szCs w:val="24"/>
          <w:lang w:eastAsia="fr-F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6"/>
        <w:gridCol w:w="2132"/>
      </w:tblGrid>
      <w:tr w:rsidR="008E15CA" w:rsidRPr="008E15CA" w:rsidTr="008E15CA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5CA" w:rsidRPr="008E15CA" w:rsidRDefault="008E15CA" w:rsidP="008E1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E15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Adrien ABECASSIS </w:t>
            </w:r>
            <w:r w:rsidRPr="008E1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&lt;adrien.abecassis@gmail.com&gt;</w:t>
            </w:r>
          </w:p>
        </w:tc>
        <w:tc>
          <w:tcPr>
            <w:tcW w:w="0" w:type="auto"/>
            <w:vAlign w:val="center"/>
            <w:hideMark/>
          </w:tcPr>
          <w:p w:rsidR="008E15CA" w:rsidRPr="008E15CA" w:rsidRDefault="008E15CA" w:rsidP="008E15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E1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 juillet 2016 à 16:08</w:t>
            </w:r>
          </w:p>
        </w:tc>
      </w:tr>
      <w:tr w:rsidR="008E15CA" w:rsidRPr="008E15CA" w:rsidTr="008E15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15CA" w:rsidRPr="008E15CA" w:rsidRDefault="008E15CA" w:rsidP="008E1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E1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À : Secrétariat - Président &lt;secretariat.president@elysee.fr&gt;, Jean-Pierre JOUYET &lt;jean-pierre.jouyet@elysee.fr&gt;, Jean-Pierre JOUYET &lt;secretariat.jouyet@elysee.fr&gt;, jean-pierre.hugues@elysee.fr, "boris.vallaud@elysee.fr" &lt;boris.vallaud@elysee.fr&gt;, "gaspard.gantzer@elysee.fr" &lt;gaspard.gantzer@elysee.fr&gt;, Vincent Feltesse &lt;vincent.feltesse@elysee.fr&gt;, SIMA Isabelle &lt;isabelle.sima@elysee.fr&gt;, Constance RIVIERE &lt;constance.riviere@elysee.fr&gt;, julie.bouaziz@elysee.fr, BOCQUET Pierre-Yves &lt;pierre-yves.bocquet@elysee.fr&gt;, bernard.rullier@elysee.fr</w:t>
            </w:r>
          </w:p>
          <w:p w:rsidR="008E15CA" w:rsidRPr="008E15CA" w:rsidRDefault="008E15CA" w:rsidP="008E1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E1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Cci : ABECASSIS Adrien &lt;adrien.abecassis@elysee.fr&gt;</w:t>
            </w:r>
          </w:p>
        </w:tc>
      </w:tr>
      <w:tr w:rsidR="008E15CA" w:rsidRPr="008E15CA" w:rsidTr="008E15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E15CA" w:rsidRPr="008E15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15CA" w:rsidRPr="008E15CA" w:rsidRDefault="008E15CA" w:rsidP="008E15CA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Le Figaro publie demain un sondage dont le terrain s'est déroulé les 15 et 16 juillet :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1/ la confiance dans le PR et le gouvernement pour lutter contre le terrorisme est faible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 : 33%, contre 50% en novembre. La gauche n'accorde sa confiance qu'à 55% (avec une différence nette gauche radicale - PS) ; la droite à 18%.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  <w:t>Les forces de sécurité ne subissent pour leur part pas d'érosion (sauf légèrement à la gauche de la gauche - après la séquence manifestations) : 84% de confiance.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2/ le sentiment d'être "</w:t>
                  </w:r>
                  <w:r w:rsidRPr="008E15C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vraiment en guerre</w:t>
                  </w:r>
                  <w:r w:rsidRPr="008E15C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" régresse cependant par rapport à novembre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 : 50% contre 59% en novembre. Cela peut-être dû à deux explications, complémentaires :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  <w:t>- la date du terrain, avant la revendication de Daesh, lorsque les médias s'interrogeaient sur le profil du tueur (auquel cas les résultats ont sans doute bougé depuis) ;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  <w:t>- parce que les gens ont le sentiment que nous n'avons pas pris toutes les mesures qui correspondent à un état de guerre, donc que nous n'y sommes pas "vraiment" - même si elle nous a été déclarée.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3/ 40% pensent que "leur propre vie quotidienne" va changer après cet attentat 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(sans clivage notable). C'est un peu moins qu'en novembre (44%), mais c'est encore beaucoup, et surtout ce ne sont pas forcément les mêmes.</w:t>
                  </w:r>
                </w:p>
                <w:p w:rsidR="008E15CA" w:rsidRPr="008E15CA" w:rsidRDefault="008E15CA" w:rsidP="008E15CA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8E15C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4/ Spontanément, la demande sécuritaire est extrêmement forte :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  <w:t>- 88% pensent que les autorités n'en font pas assez en ce qui concerne "</w:t>
                  </w:r>
                  <w:r w:rsidRPr="008E15C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les peines prononcées par la justice contre les membres des réseaux et des cellules terroristes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", 77% en ce qui concerne "</w:t>
                  </w:r>
                  <w:r w:rsidRPr="008E15C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les moyens juridiques accordés aux forces de police et aux services de renseignement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", 69% en ce qui concerne les effectifs des forces de l'ordre. 91% se disent favorables à une "</w:t>
                  </w:r>
                  <w:r w:rsidRPr="008E15C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perpétuité réelle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". Réponses très largement majoritaires même à gauche.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br/>
                    <w:t>- 81% se disent ainsi "</w:t>
                  </w:r>
                  <w:r w:rsidRPr="008E15C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prêts à accepter davantage de contrôle et une certaine limitation de ses libertés</w:t>
                  </w: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" (y compris 73% à gauche).</w:t>
                  </w:r>
                </w:p>
                <w:p w:rsidR="008E15CA" w:rsidRPr="008E15CA" w:rsidRDefault="008E15CA" w:rsidP="008E15CA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8E15CA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Cela restera sans doute la seule demande spontanée (jamais assouvie quoi que nous fassions) si nous ne parvenons pas à élargir le débat au-delà des sujets strictement sécuritaires (actions pour renforcer notre propre cohésion - citoyenne, sociale, républicaine - en plus de se défendre du terrorisme).</w:t>
                  </w:r>
                </w:p>
                <w:p w:rsidR="008E15CA" w:rsidRPr="008E15CA" w:rsidRDefault="008E15CA" w:rsidP="008E15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  <w:lang w:eastAsia="fr-FR"/>
                    </w:rPr>
                  </w:pPr>
                  <w:r w:rsidRPr="008E15CA"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  <w:lang w:eastAsia="fr-FR"/>
                    </w:rPr>
                    <w:t>A.</w:t>
                  </w:r>
                </w:p>
              </w:tc>
            </w:tr>
          </w:tbl>
          <w:p w:rsidR="008E15CA" w:rsidRPr="008E15CA" w:rsidRDefault="008E15CA" w:rsidP="008E1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8E15CA" w:rsidRPr="00B70260" w:rsidRDefault="008E15CA" w:rsidP="00B70260"/>
    <w:sectPr w:rsidR="008E15CA" w:rsidRPr="00B70260" w:rsidSect="00B70260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260"/>
    <w:rsid w:val="008E15CA"/>
    <w:rsid w:val="00B70260"/>
    <w:rsid w:val="00B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5043FA-0CDE-4936-938A-FB4791B8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B7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7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3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63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dcterms:created xsi:type="dcterms:W3CDTF">2017-04-24T14:31:00Z</dcterms:created>
  <dcterms:modified xsi:type="dcterms:W3CDTF">2017-04-24T14:31:00Z</dcterms:modified>
</cp:coreProperties>
</file>